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FE84B" w14:textId="77777777" w:rsidR="004879B6" w:rsidRPr="004879B6" w:rsidRDefault="004879B6" w:rsidP="004879B6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color w:val="000000"/>
          <w:kern w:val="36"/>
          <w:lang w:eastAsia="el-GR"/>
          <w14:ligatures w14:val="none"/>
        </w:rPr>
      </w:pPr>
      <w:r w:rsidRPr="004879B6">
        <w:rPr>
          <w:rFonts w:ascii="Arial" w:eastAsia="Times New Roman" w:hAnsi="Arial" w:cs="Arial"/>
          <w:color w:val="000000"/>
          <w:kern w:val="36"/>
          <w:lang w:eastAsia="el-GR"/>
          <w14:ligatures w14:val="none"/>
        </w:rPr>
        <w:t>Η γεωπολιτική σε συνθήκες ψηφιακής και πράσινης οικονομίας</w:t>
      </w:r>
    </w:p>
    <w:p w14:paraId="60BC75F8" w14:textId="017F7C50" w:rsidR="004879B6" w:rsidRDefault="004879B6" w:rsidP="004879B6">
      <w:pPr>
        <w:rPr>
          <w:rFonts w:ascii="Arial" w:eastAsia="Times New Roman" w:hAnsi="Arial" w:cs="Arial"/>
          <w:color w:val="000000"/>
          <w:kern w:val="0"/>
          <w:shd w:val="clear" w:color="auto" w:fill="FFFFFF"/>
          <w:lang w:eastAsia="el-GR"/>
          <w14:ligatures w14:val="none"/>
        </w:rPr>
      </w:pPr>
      <w:r w:rsidRPr="004879B6">
        <w:rPr>
          <w:rFonts w:ascii="Arial" w:eastAsia="Times New Roman" w:hAnsi="Arial" w:cs="Arial"/>
          <w:color w:val="000000"/>
          <w:kern w:val="0"/>
          <w:shd w:val="clear" w:color="auto" w:fill="FFFFFF"/>
          <w:lang w:eastAsia="el-GR"/>
          <w14:ligatures w14:val="none"/>
        </w:rPr>
        <w:t>27/05/2024</w:t>
      </w:r>
    </w:p>
    <w:p w14:paraId="0227AC29" w14:textId="0538D248" w:rsidR="004879B6" w:rsidRDefault="004879B6" w:rsidP="004879B6">
      <w:hyperlink r:id="rId4" w:history="1">
        <w:r w:rsidRPr="00357D32">
          <w:rPr>
            <w:rStyle w:val="Hyperlink"/>
          </w:rPr>
          <w:t>https://slpress.gr/idees/i-geopolitiki-se-sinthikes-psifiakis-kai-prasinis-oikonomias/?fbclid=IwY2xjawQWSptleHRuA2FlbQIxMQBzcnRjBmFwcF9pZBAyMjIwMzkxNzg4MjAwODkyAAEeJ76ourhvfBtJ--FHuiBJYpcRDumD-fqQnisFhexaEuzbZW8MrKG-6Gsh--I_aem_L9Bc8BZYfwxs-aZH8Hjwhg</w:t>
        </w:r>
      </w:hyperlink>
    </w:p>
    <w:p w14:paraId="3853E81F" w14:textId="77777777" w:rsidR="004879B6" w:rsidRDefault="004879B6" w:rsidP="004879B6"/>
    <w:sectPr w:rsidR="004879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B6"/>
    <w:rsid w:val="004879B6"/>
    <w:rsid w:val="008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BA84"/>
  <w15:chartTrackingRefBased/>
  <w15:docId w15:val="{5517E4D3-5702-49F1-BE8A-55614922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9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9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9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9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9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9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9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9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9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9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79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lpress.gr/idees/i-geopolitiki-se-sinthikes-psifiakis-kai-prasinis-oikonomias/?fbclid=IwY2xjawQWSptleHRuA2FlbQIxMQBzcnRjBmFwcF9pZBAyMjIwMzkxNzg4MjAwODkyAAEeJ76ourhvfBtJ--FHuiBJYpcRDumD-fqQnisFhexaEuzbZW8MrKG-6Gsh--I_aem_L9Bc8BZYfwxs-aZH8Hjwh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2026-03-05T11:39:00Z</dcterms:created>
  <dcterms:modified xsi:type="dcterms:W3CDTF">2026-03-05T11:41:00Z</dcterms:modified>
</cp:coreProperties>
</file>